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F26B7" w14:textId="55EB78CD" w:rsidR="3955C6AF" w:rsidRDefault="3955C6AF" w:rsidP="29CE29DA">
      <w:pPr>
        <w:jc w:val="center"/>
      </w:pPr>
      <w:r w:rsidRPr="080F8810">
        <w:rPr>
          <w:rFonts w:ascii="Comic Sans MS" w:eastAsia="Comic Sans MS" w:hAnsi="Comic Sans MS" w:cs="Comic Sans MS"/>
          <w:b/>
          <w:bCs/>
          <w:i/>
          <w:iCs/>
          <w:color w:val="000000" w:themeColor="text1"/>
        </w:rPr>
        <w:t xml:space="preserve">English </w:t>
      </w:r>
      <w:r w:rsidR="19CE261B" w:rsidRPr="080F8810">
        <w:rPr>
          <w:rFonts w:ascii="Comic Sans MS" w:eastAsia="Comic Sans MS" w:hAnsi="Comic Sans MS" w:cs="Comic Sans MS"/>
          <w:b/>
          <w:bCs/>
          <w:i/>
          <w:iCs/>
          <w:color w:val="000000" w:themeColor="text1"/>
        </w:rPr>
        <w:t>Long-Term</w:t>
      </w:r>
      <w:r w:rsidRPr="080F8810">
        <w:rPr>
          <w:rFonts w:ascii="Comic Sans MS" w:eastAsia="Comic Sans MS" w:hAnsi="Comic Sans MS" w:cs="Comic Sans MS"/>
          <w:b/>
          <w:bCs/>
          <w:i/>
          <w:iCs/>
          <w:color w:val="000000" w:themeColor="text1"/>
        </w:rPr>
        <w:t xml:space="preserve"> Plan</w:t>
      </w:r>
    </w:p>
    <w:p w14:paraId="7446A66D" w14:textId="5D597629" w:rsidR="3704B8EE" w:rsidRDefault="3704B8EE" w:rsidP="29CE29DA">
      <w:pPr>
        <w:jc w:val="center"/>
        <w:rPr>
          <w:rFonts w:ascii="Comic Sans MS" w:eastAsia="Comic Sans MS" w:hAnsi="Comic Sans MS" w:cs="Comic Sans MS"/>
          <w:color w:val="000000" w:themeColor="text1"/>
        </w:rPr>
      </w:pPr>
      <w:r>
        <w:rPr>
          <w:noProof/>
        </w:rPr>
        <w:drawing>
          <wp:inline distT="0" distB="0" distL="0" distR="0" wp14:anchorId="33258F7C" wp14:editId="7AF524FB">
            <wp:extent cx="914400" cy="485775"/>
            <wp:effectExtent l="0" t="0" r="0" b="0"/>
            <wp:docPr id="1353052374" name="Picture 1353052374" descr="Picture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390" w:type="dxa"/>
        <w:jc w:val="center"/>
        <w:tblLayout w:type="fixed"/>
        <w:tblLook w:val="06A0" w:firstRow="1" w:lastRow="0" w:firstColumn="1" w:lastColumn="0" w:noHBand="1" w:noVBand="1"/>
      </w:tblPr>
      <w:tblGrid>
        <w:gridCol w:w="2161"/>
        <w:gridCol w:w="2161"/>
        <w:gridCol w:w="2461"/>
        <w:gridCol w:w="2279"/>
        <w:gridCol w:w="2006"/>
        <w:gridCol w:w="2161"/>
        <w:gridCol w:w="2161"/>
      </w:tblGrid>
      <w:tr w:rsidR="29CE29DA" w14:paraId="0E462D4D" w14:textId="77777777" w:rsidTr="003A22FD">
        <w:trPr>
          <w:trHeight w:val="300"/>
          <w:jc w:val="center"/>
        </w:trPr>
        <w:tc>
          <w:tcPr>
            <w:tcW w:w="2161" w:type="dxa"/>
            <w:shd w:val="clear" w:color="auto" w:fill="FFFFFF" w:themeFill="background1"/>
          </w:tcPr>
          <w:p w14:paraId="1C13D258" w14:textId="4738074E" w:rsidR="29CE29DA" w:rsidRDefault="29CE29DA" w:rsidP="29CE29DA">
            <w:pPr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</w:p>
        </w:tc>
        <w:tc>
          <w:tcPr>
            <w:tcW w:w="2161" w:type="dxa"/>
            <w:shd w:val="clear" w:color="auto" w:fill="C1F0C7" w:themeFill="accent3" w:themeFillTint="33"/>
          </w:tcPr>
          <w:p w14:paraId="65A0B48A" w14:textId="6FDB1D7D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 xml:space="preserve">Autumn 1 </w:t>
            </w:r>
          </w:p>
        </w:tc>
        <w:tc>
          <w:tcPr>
            <w:tcW w:w="2461" w:type="dxa"/>
            <w:shd w:val="clear" w:color="auto" w:fill="C1F0C7" w:themeFill="accent3" w:themeFillTint="33"/>
          </w:tcPr>
          <w:p w14:paraId="27716361" w14:textId="0C2C721E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Autumn 2</w:t>
            </w:r>
          </w:p>
        </w:tc>
        <w:tc>
          <w:tcPr>
            <w:tcW w:w="2279" w:type="dxa"/>
            <w:shd w:val="clear" w:color="auto" w:fill="C1F0C7" w:themeFill="accent3" w:themeFillTint="33"/>
          </w:tcPr>
          <w:p w14:paraId="4181BFB2" w14:textId="0A97A505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Spring 1</w:t>
            </w:r>
          </w:p>
        </w:tc>
        <w:tc>
          <w:tcPr>
            <w:tcW w:w="2006" w:type="dxa"/>
            <w:shd w:val="clear" w:color="auto" w:fill="C1F0C7" w:themeFill="accent3" w:themeFillTint="33"/>
          </w:tcPr>
          <w:p w14:paraId="39B31DF8" w14:textId="1535D5DB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Spring 2</w:t>
            </w:r>
          </w:p>
        </w:tc>
        <w:tc>
          <w:tcPr>
            <w:tcW w:w="2161" w:type="dxa"/>
            <w:shd w:val="clear" w:color="auto" w:fill="C1F0C7" w:themeFill="accent3" w:themeFillTint="33"/>
          </w:tcPr>
          <w:p w14:paraId="31495493" w14:textId="1A1A0120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Summer 1</w:t>
            </w:r>
          </w:p>
        </w:tc>
        <w:tc>
          <w:tcPr>
            <w:tcW w:w="2161" w:type="dxa"/>
            <w:shd w:val="clear" w:color="auto" w:fill="C1F0C7" w:themeFill="accent3" w:themeFillTint="33"/>
          </w:tcPr>
          <w:p w14:paraId="23814957" w14:textId="3260F4C2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Summer 2</w:t>
            </w:r>
          </w:p>
        </w:tc>
      </w:tr>
      <w:tr w:rsidR="29CE29DA" w14:paraId="270CA230" w14:textId="77777777" w:rsidTr="003A22FD">
        <w:trPr>
          <w:trHeight w:val="300"/>
          <w:jc w:val="center"/>
        </w:trPr>
        <w:tc>
          <w:tcPr>
            <w:tcW w:w="2161" w:type="dxa"/>
            <w:shd w:val="clear" w:color="auto" w:fill="C1E4F5" w:themeFill="accent1" w:themeFillTint="33"/>
          </w:tcPr>
          <w:p w14:paraId="2E10F6B2" w14:textId="4FBED4DE" w:rsidR="3FCA4813" w:rsidRDefault="3FCA4813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29CE29DA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Genre &amp; Text</w:t>
            </w:r>
          </w:p>
          <w:p w14:paraId="3501AD03" w14:textId="5966F557" w:rsidR="29CE29DA" w:rsidRDefault="29CE29DA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</w:p>
          <w:p w14:paraId="7DE39E9C" w14:textId="47CC8ED9" w:rsidR="29CE29DA" w:rsidRDefault="29CE29DA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</w:p>
        </w:tc>
        <w:tc>
          <w:tcPr>
            <w:tcW w:w="2161" w:type="dxa"/>
          </w:tcPr>
          <w:p w14:paraId="435D81FB" w14:textId="5B74E858" w:rsidR="17927F19" w:rsidRDefault="17927F19" w:rsidP="29CE29DA">
            <w:pPr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Narrative </w:t>
            </w:r>
          </w:p>
          <w:p w14:paraId="30E2BDA8" w14:textId="71569811" w:rsidR="29CE29DA" w:rsidRDefault="29CE29DA" w:rsidP="29CE29DA">
            <w:pPr>
              <w:rPr>
                <w:rFonts w:ascii="Comic Sans MS" w:eastAsia="Comic Sans MS" w:hAnsi="Comic Sans MS" w:cs="Comic Sans MS"/>
              </w:rPr>
            </w:pPr>
          </w:p>
          <w:p w14:paraId="098554D0" w14:textId="342BC274" w:rsidR="5306F968" w:rsidRDefault="5306F968" w:rsidP="29CE29DA">
            <w:pPr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Lost and Found (Oliver Jeffers)</w:t>
            </w:r>
          </w:p>
          <w:p w14:paraId="6BD3D67C" w14:textId="0156C9EC" w:rsidR="29CE29DA" w:rsidRDefault="29CE29DA" w:rsidP="29CE29DA">
            <w:pPr>
              <w:rPr>
                <w:rFonts w:ascii="Comic Sans MS" w:eastAsia="Comic Sans MS" w:hAnsi="Comic Sans MS" w:cs="Comic Sans MS"/>
              </w:rPr>
            </w:pPr>
          </w:p>
          <w:p w14:paraId="0E2BF93A" w14:textId="716CB222" w:rsidR="32861D61" w:rsidRDefault="32861D61" w:rsidP="29CE29DA">
            <w:r>
              <w:rPr>
                <w:noProof/>
              </w:rPr>
              <w:drawing>
                <wp:inline distT="0" distB="0" distL="0" distR="0" wp14:anchorId="72D5FE0D" wp14:editId="2873BBB7">
                  <wp:extent cx="1181100" cy="1228725"/>
                  <wp:effectExtent l="0" t="0" r="0" b="0"/>
                  <wp:docPr id="2145531211" name="Picture 214553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1" w:type="dxa"/>
          </w:tcPr>
          <w:p w14:paraId="2A378A67" w14:textId="1BCA91E7" w:rsidR="08B0E33C" w:rsidRDefault="08B0E33C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Narrative </w:t>
            </w:r>
          </w:p>
          <w:p w14:paraId="65AB3CAC" w14:textId="1739E5F1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7F57FE4E" w14:textId="42DAE7AF" w:rsidR="32861D61" w:rsidRDefault="32861D61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Babushka </w:t>
            </w:r>
          </w:p>
          <w:p w14:paraId="4767A26E" w14:textId="1EFFE7E4" w:rsidR="32861D61" w:rsidRDefault="32861D61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(Sandra Ann Horn) </w:t>
            </w:r>
          </w:p>
          <w:p w14:paraId="654CCA4B" w14:textId="50B73D96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5F2ACB4" w14:textId="3EBEB82A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5BAAD7FE" w14:textId="64ACC5A6" w:rsidR="32861D61" w:rsidRDefault="32861D61" w:rsidP="29CE29D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B6C3AA" wp14:editId="5178F59F">
                  <wp:extent cx="1237107" cy="1121128"/>
                  <wp:effectExtent l="0" t="0" r="0" b="0"/>
                  <wp:docPr id="105824089" name="Picture 105824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107" cy="1121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BDE37" w14:textId="1D553DFC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279" w:type="dxa"/>
          </w:tcPr>
          <w:p w14:paraId="5173961B" w14:textId="125DF532" w:rsidR="4DC7E1FA" w:rsidRDefault="4DC7E1FA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Narrative </w:t>
            </w:r>
          </w:p>
          <w:p w14:paraId="23D8C91F" w14:textId="2B182FFE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1A57D27C" w14:textId="176B7C1A" w:rsidR="34D22589" w:rsidRDefault="34D22589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Man on the Moon</w:t>
            </w:r>
          </w:p>
          <w:p w14:paraId="573FEECF" w14:textId="01294959" w:rsidR="5E834ACD" w:rsidRDefault="5E834ACD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(Simon Bartram)</w:t>
            </w:r>
          </w:p>
          <w:p w14:paraId="0B1389CD" w14:textId="5EEE5F9F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3093125" w14:textId="0B2744F1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82820BD" w14:textId="319094AC" w:rsidR="34D22589" w:rsidRDefault="34D22589" w:rsidP="29CE29D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8B5EEA" wp14:editId="2EC18786">
                  <wp:extent cx="1028700" cy="1304925"/>
                  <wp:effectExtent l="0" t="0" r="0" b="0"/>
                  <wp:docPr id="1357958182" name="Picture 1357958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1D50F" w14:textId="72ADD78C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006" w:type="dxa"/>
          </w:tcPr>
          <w:p w14:paraId="46013152" w14:textId="77777777" w:rsidR="001E2937" w:rsidRDefault="001E2937" w:rsidP="001E2937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Narrative</w:t>
            </w:r>
          </w:p>
          <w:p w14:paraId="36CDFE1E" w14:textId="77777777" w:rsidR="001E2937" w:rsidRDefault="001E2937" w:rsidP="001E2937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179AA1E3" w14:textId="77777777" w:rsidR="001E2937" w:rsidRDefault="001E2937" w:rsidP="001E2937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Grandad’s Island</w:t>
            </w:r>
          </w:p>
          <w:p w14:paraId="224144E7" w14:textId="77777777" w:rsidR="001E2937" w:rsidRDefault="001E2937" w:rsidP="001E2937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(Benji Davies)</w:t>
            </w:r>
          </w:p>
          <w:p w14:paraId="024AAB11" w14:textId="19165640" w:rsidR="79DA34F6" w:rsidRDefault="79DA34F6" w:rsidP="29CE29DA"/>
          <w:p w14:paraId="32D64577" w14:textId="7B2A86F2" w:rsidR="29CE29DA" w:rsidRDefault="001E2937" w:rsidP="29CE29D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87F7E3" wp14:editId="603D909C">
                  <wp:extent cx="1228725" cy="1085850"/>
                  <wp:effectExtent l="0" t="0" r="0" b="0"/>
                  <wp:docPr id="2069041244" name="Picture 206904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553725EA" w14:textId="09A984F8" w:rsidR="6FB89027" w:rsidRDefault="6FB89027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Narrative</w:t>
            </w:r>
          </w:p>
          <w:p w14:paraId="7A216EDB" w14:textId="47F50A2E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560DD8A9" w14:textId="74EC8A1B" w:rsidR="6FB89027" w:rsidRDefault="6FB89027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Cinnamon</w:t>
            </w:r>
          </w:p>
          <w:p w14:paraId="430347F7" w14:textId="7C09E72E" w:rsidR="6FB89027" w:rsidRDefault="6FB89027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(Neil Gaiman)</w:t>
            </w:r>
          </w:p>
          <w:p w14:paraId="792FDB48" w14:textId="046CD9CB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A2FA4F7" w14:textId="37CF62A1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29EC7349" w14:textId="3B37338E" w:rsidR="4C9B0E52" w:rsidRDefault="4C9B0E52" w:rsidP="29CE29D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C948B5" wp14:editId="6AD5FFC1">
                  <wp:extent cx="1000125" cy="1296865"/>
                  <wp:effectExtent l="0" t="0" r="0" b="0"/>
                  <wp:docPr id="603751851" name="Picture 603751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9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052752C9" w14:textId="224618D2" w:rsidR="4DD6B327" w:rsidRDefault="4DD6B327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Narrative</w:t>
            </w:r>
          </w:p>
          <w:p w14:paraId="1DA94F0A" w14:textId="7A59528B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7F8DE027" w14:textId="013A7A65" w:rsidR="4DD6B327" w:rsidRDefault="001E2937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The True Story of the Three Little Pigs</w:t>
            </w:r>
            <w:r w:rsidR="00902A48">
              <w:rPr>
                <w:rFonts w:ascii="Comic Sans MS" w:eastAsia="Comic Sans MS" w:hAnsi="Comic Sans MS" w:cs="Comic Sans MS"/>
              </w:rPr>
              <w:t xml:space="preserve"> (Jon Scieszka)</w:t>
            </w:r>
          </w:p>
          <w:p w14:paraId="570F87EC" w14:textId="7034F9E7" w:rsidR="29CE29DA" w:rsidRDefault="00C323DB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72D3AC9" wp14:editId="46A5A381">
                  <wp:simplePos x="0" y="0"/>
                  <wp:positionH relativeFrom="column">
                    <wp:posOffset>145967</wp:posOffset>
                  </wp:positionH>
                  <wp:positionV relativeFrom="paragraph">
                    <wp:posOffset>278958</wp:posOffset>
                  </wp:positionV>
                  <wp:extent cx="924228" cy="1165069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0932" y="21200"/>
                      <wp:lineTo x="20932" y="0"/>
                      <wp:lineTo x="0" y="0"/>
                    </wp:wrapPolygon>
                  </wp:wrapTight>
                  <wp:docPr id="3730344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228" cy="11650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ED70F9" w14:textId="0BE52123" w:rsidR="4DD6B327" w:rsidRDefault="009F4397" w:rsidP="29CE29DA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2E7D4BF" wp14:editId="7BCACC26">
                      <wp:extent cx="302260" cy="302260"/>
                      <wp:effectExtent l="0" t="0" r="0" b="0"/>
                      <wp:docPr id="319035019" name="Rectangle 1" descr="The True Story of the Three Little Pi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72DC43" id="Rectangle 1" o:spid="_x0000_s1026" alt="The True Story of the Three Little Pig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29CE29DA" w14:paraId="56E0CDDD" w14:textId="77777777" w:rsidTr="003A22FD">
        <w:trPr>
          <w:trHeight w:val="300"/>
          <w:jc w:val="center"/>
        </w:trPr>
        <w:tc>
          <w:tcPr>
            <w:tcW w:w="2161" w:type="dxa"/>
            <w:shd w:val="clear" w:color="auto" w:fill="C1E4F5" w:themeFill="accent1" w:themeFillTint="33"/>
          </w:tcPr>
          <w:p w14:paraId="2C124A27" w14:textId="5FB466F8" w:rsidR="3FCA4813" w:rsidRDefault="7AE3613D" w:rsidP="3245803D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 w:rsidRPr="3245803D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 xml:space="preserve">Writing </w:t>
            </w:r>
            <w:r w:rsidR="3FCA4813" w:rsidRPr="3245803D"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Outcome</w:t>
            </w:r>
          </w:p>
          <w:p w14:paraId="5BE83F59" w14:textId="18A78F1A" w:rsidR="29CE29DA" w:rsidRDefault="29CE29DA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</w:p>
          <w:p w14:paraId="60FBAB34" w14:textId="4FA1852F" w:rsidR="29CE29DA" w:rsidRDefault="29CE29DA" w:rsidP="29CE29DA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</w:p>
        </w:tc>
        <w:tc>
          <w:tcPr>
            <w:tcW w:w="2161" w:type="dxa"/>
          </w:tcPr>
          <w:p w14:paraId="076D4848" w14:textId="77777777" w:rsidR="00902A48" w:rsidRDefault="00902A48" w:rsidP="00902A48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Story </w:t>
            </w:r>
            <w:r>
              <w:rPr>
                <w:rFonts w:ascii="Comic Sans MS" w:eastAsia="Comic Sans MS" w:hAnsi="Comic Sans MS" w:cs="Comic Sans MS"/>
              </w:rPr>
              <w:t>R</w:t>
            </w:r>
            <w:r w:rsidRPr="29CE29DA">
              <w:rPr>
                <w:rFonts w:ascii="Comic Sans MS" w:eastAsia="Comic Sans MS" w:hAnsi="Comic Sans MS" w:cs="Comic Sans MS"/>
              </w:rPr>
              <w:t>etell</w:t>
            </w:r>
          </w:p>
          <w:p w14:paraId="77C957D7" w14:textId="77777777" w:rsidR="00E6608F" w:rsidRDefault="00E6608F" w:rsidP="29CE29DA">
            <w:pPr>
              <w:rPr>
                <w:rFonts w:ascii="Comic Sans MS" w:eastAsia="Comic Sans MS" w:hAnsi="Comic Sans MS" w:cs="Comic Sans MS"/>
              </w:rPr>
            </w:pPr>
          </w:p>
          <w:p w14:paraId="023BD988" w14:textId="77777777" w:rsidR="00E6608F" w:rsidRDefault="00E6608F" w:rsidP="00E6608F">
            <w:pPr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Character description </w:t>
            </w:r>
          </w:p>
          <w:p w14:paraId="4013EE1C" w14:textId="08A4810C" w:rsidR="00E6608F" w:rsidRDefault="00E6608F" w:rsidP="29CE29DA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61" w:type="dxa"/>
          </w:tcPr>
          <w:p w14:paraId="4A76B25E" w14:textId="113FF72B" w:rsidR="00C323DB" w:rsidRDefault="74635FB2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Story</w:t>
            </w:r>
            <w:r w:rsidR="6634F7EE" w:rsidRPr="29CE29DA">
              <w:rPr>
                <w:rFonts w:ascii="Comic Sans MS" w:eastAsia="Comic Sans MS" w:hAnsi="Comic Sans MS" w:cs="Comic Sans MS"/>
              </w:rPr>
              <w:t xml:space="preserve"> </w:t>
            </w:r>
            <w:r w:rsidR="00902A48">
              <w:rPr>
                <w:rFonts w:ascii="Comic Sans MS" w:eastAsia="Comic Sans MS" w:hAnsi="Comic Sans MS" w:cs="Comic Sans MS"/>
              </w:rPr>
              <w:t>R</w:t>
            </w:r>
            <w:r w:rsidRPr="29CE29DA">
              <w:rPr>
                <w:rFonts w:ascii="Comic Sans MS" w:eastAsia="Comic Sans MS" w:hAnsi="Comic Sans MS" w:cs="Comic Sans MS"/>
              </w:rPr>
              <w:t>etell</w:t>
            </w:r>
          </w:p>
          <w:p w14:paraId="5713E55F" w14:textId="77777777" w:rsidR="00902A48" w:rsidRDefault="00902A48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55E8EE4" w14:textId="5A0A5DFC" w:rsidR="1D522C0F" w:rsidRDefault="1D522C0F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>Character description</w:t>
            </w:r>
          </w:p>
          <w:p w14:paraId="7F3DDFE9" w14:textId="65C49903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68EEB39E" w14:textId="1CA6353B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279" w:type="dxa"/>
          </w:tcPr>
          <w:p w14:paraId="03C3858F" w14:textId="06C73DC3" w:rsidR="00902A48" w:rsidRDefault="00902A48" w:rsidP="00902A48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Story </w:t>
            </w:r>
            <w:r>
              <w:rPr>
                <w:rFonts w:ascii="Comic Sans MS" w:eastAsia="Comic Sans MS" w:hAnsi="Comic Sans MS" w:cs="Comic Sans MS"/>
              </w:rPr>
              <w:t>R</w:t>
            </w:r>
            <w:r w:rsidRPr="29CE29DA">
              <w:rPr>
                <w:rFonts w:ascii="Comic Sans MS" w:eastAsia="Comic Sans MS" w:hAnsi="Comic Sans MS" w:cs="Comic Sans MS"/>
              </w:rPr>
              <w:t>etell</w:t>
            </w:r>
          </w:p>
          <w:p w14:paraId="5DB4D7FF" w14:textId="5113CB5D" w:rsidR="29CE29DA" w:rsidRDefault="29CE29DA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214A9214" w14:textId="043D2BFF" w:rsidR="50B8EECC" w:rsidRDefault="50B8EECC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Setting description </w:t>
            </w:r>
          </w:p>
        </w:tc>
        <w:tc>
          <w:tcPr>
            <w:tcW w:w="2006" w:type="dxa"/>
          </w:tcPr>
          <w:p w14:paraId="040F33D7" w14:textId="77777777" w:rsidR="00190FA4" w:rsidRDefault="00190FA4" w:rsidP="00190FA4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Story </w:t>
            </w:r>
            <w:r>
              <w:rPr>
                <w:rFonts w:ascii="Comic Sans MS" w:eastAsia="Comic Sans MS" w:hAnsi="Comic Sans MS" w:cs="Comic Sans MS"/>
              </w:rPr>
              <w:t>R</w:t>
            </w:r>
            <w:r w:rsidRPr="29CE29DA">
              <w:rPr>
                <w:rFonts w:ascii="Comic Sans MS" w:eastAsia="Comic Sans MS" w:hAnsi="Comic Sans MS" w:cs="Comic Sans MS"/>
              </w:rPr>
              <w:t>etell</w:t>
            </w:r>
          </w:p>
          <w:p w14:paraId="647DE8E6" w14:textId="77777777" w:rsidR="00190FA4" w:rsidRDefault="00190FA4" w:rsidP="001E2937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79AE1298" w14:textId="1C903CEC" w:rsidR="001E2937" w:rsidRDefault="001E2937" w:rsidP="001E2937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Setting description </w:t>
            </w:r>
          </w:p>
          <w:p w14:paraId="260C5CAA" w14:textId="77777777" w:rsidR="001E2937" w:rsidRDefault="001E2937" w:rsidP="001E2937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106BA7B4" w14:textId="47AD064B" w:rsidR="5D94F315" w:rsidRDefault="5D94F315" w:rsidP="001E2937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161" w:type="dxa"/>
          </w:tcPr>
          <w:p w14:paraId="72F4A8A8" w14:textId="20F02B60" w:rsidR="29CE29DA" w:rsidRDefault="00951E62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Character Description</w:t>
            </w:r>
            <w:r w:rsidRPr="29CE29DA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3C82D87A" w14:textId="77777777" w:rsidR="00951E62" w:rsidRDefault="00951E62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570C6DCC" w14:textId="190F72E1" w:rsidR="5D94F315" w:rsidRDefault="5D94F315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 w:rsidRPr="29CE29DA">
              <w:rPr>
                <w:rFonts w:ascii="Comic Sans MS" w:eastAsia="Comic Sans MS" w:hAnsi="Comic Sans MS" w:cs="Comic Sans MS"/>
              </w:rPr>
              <w:t xml:space="preserve">Setting description </w:t>
            </w:r>
          </w:p>
        </w:tc>
        <w:tc>
          <w:tcPr>
            <w:tcW w:w="2161" w:type="dxa"/>
          </w:tcPr>
          <w:p w14:paraId="6765B5A3" w14:textId="3FB062A1" w:rsidR="00C323DB" w:rsidRDefault="00C323DB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Story </w:t>
            </w:r>
            <w:r w:rsidR="00902A48">
              <w:rPr>
                <w:rFonts w:ascii="Comic Sans MS" w:eastAsia="Comic Sans MS" w:hAnsi="Comic Sans MS" w:cs="Comic Sans MS"/>
              </w:rPr>
              <w:t>R</w:t>
            </w:r>
            <w:r>
              <w:rPr>
                <w:rFonts w:ascii="Comic Sans MS" w:eastAsia="Comic Sans MS" w:hAnsi="Comic Sans MS" w:cs="Comic Sans MS"/>
              </w:rPr>
              <w:t>etell</w:t>
            </w:r>
          </w:p>
          <w:p w14:paraId="5177690F" w14:textId="77777777" w:rsidR="00C323DB" w:rsidRDefault="00C323DB" w:rsidP="29CE29DA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74E7000" w14:textId="7355D2EE" w:rsidR="5D94F315" w:rsidRDefault="00C323DB" w:rsidP="29CE29DA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Character Description</w:t>
            </w:r>
            <w:r w:rsidR="5D94F315" w:rsidRPr="29CE29DA"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E840B0" w14:paraId="1ADECDDF" w14:textId="77777777" w:rsidTr="003A22FD">
        <w:trPr>
          <w:trHeight w:val="300"/>
          <w:jc w:val="center"/>
        </w:trPr>
        <w:tc>
          <w:tcPr>
            <w:tcW w:w="2161" w:type="dxa"/>
            <w:shd w:val="clear" w:color="auto" w:fill="C1E4F5" w:themeFill="accent1" w:themeFillTint="33"/>
          </w:tcPr>
          <w:p w14:paraId="032EB0FC" w14:textId="7F3CA5CA" w:rsidR="00E840B0" w:rsidRPr="3245803D" w:rsidRDefault="00E840B0" w:rsidP="00E840B0">
            <w:pPr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</w:rPr>
            </w:pPr>
            <w:r>
              <w:rPr>
                <w:rFonts w:ascii="Comic Sans MS" w:eastAsia="Comic Sans MS" w:hAnsi="Comic Sans MS" w:cs="Comic Sans MS"/>
                <w:b/>
                <w:bCs/>
                <w:i/>
                <w:iCs/>
              </w:rPr>
              <w:t>Why this, why now?</w:t>
            </w:r>
          </w:p>
        </w:tc>
        <w:tc>
          <w:tcPr>
            <w:tcW w:w="2161" w:type="dxa"/>
          </w:tcPr>
          <w:p w14:paraId="31486EAB" w14:textId="556CB8CA" w:rsidR="00E840B0" w:rsidRPr="29CE29DA" w:rsidRDefault="00E840B0" w:rsidP="00E840B0">
            <w:pPr>
              <w:rPr>
                <w:rFonts w:ascii="Comic Sans MS" w:eastAsia="Comic Sans MS" w:hAnsi="Comic Sans MS" w:cs="Comic Sans MS"/>
              </w:rPr>
            </w:pPr>
            <w:r w:rsidRPr="00037AD9">
              <w:rPr>
                <w:rFonts w:ascii="Comic Sans MS" w:eastAsia="Comic Sans MS" w:hAnsi="Comic Sans MS" w:cs="Comic Sans MS"/>
                <w:i/>
                <w:iCs/>
              </w:rPr>
              <w:t>Lost and Found</w:t>
            </w:r>
            <w:r w:rsidRPr="00037AD9">
              <w:rPr>
                <w:rFonts w:ascii="Comic Sans MS" w:eastAsia="Comic Sans MS" w:hAnsi="Comic Sans MS" w:cs="Comic Sans MS"/>
              </w:rPr>
              <w:t xml:space="preserve"> introduces children to the work of Oliver </w:t>
            </w:r>
            <w:r w:rsidRPr="00037AD9">
              <w:rPr>
                <w:rFonts w:ascii="Comic Sans MS" w:eastAsia="Comic Sans MS" w:hAnsi="Comic Sans MS" w:cs="Comic Sans MS"/>
              </w:rPr>
              <w:lastRenderedPageBreak/>
              <w:t>Jeffers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r w:rsidRPr="00037AD9">
              <w:rPr>
                <w:rFonts w:ascii="Comic Sans MS" w:eastAsia="Comic Sans MS" w:hAnsi="Comic Sans MS" w:cs="Comic Sans MS"/>
              </w:rPr>
              <w:t xml:space="preserve">and broadening their experience of high-quality authors. Building on the retelling skills developed through </w:t>
            </w:r>
            <w:r>
              <w:rPr>
                <w:rFonts w:ascii="Comic Sans MS" w:eastAsia="Comic Sans MS" w:hAnsi="Comic Sans MS" w:cs="Comic Sans MS"/>
                <w:i/>
                <w:iCs/>
              </w:rPr>
              <w:t>talk for write in EYFS,</w:t>
            </w:r>
            <w:r w:rsidRPr="00037AD9">
              <w:rPr>
                <w:rFonts w:ascii="Comic Sans MS" w:eastAsia="Comic Sans MS" w:hAnsi="Comic Sans MS" w:cs="Comic Sans MS"/>
              </w:rPr>
              <w:t xml:space="preserve"> pupils progress to writing </w:t>
            </w:r>
            <w:r>
              <w:rPr>
                <w:rFonts w:ascii="Comic Sans MS" w:eastAsia="Comic Sans MS" w:hAnsi="Comic Sans MS" w:cs="Comic Sans MS"/>
              </w:rPr>
              <w:t>character</w:t>
            </w:r>
            <w:r w:rsidRPr="00037AD9">
              <w:rPr>
                <w:rFonts w:ascii="Comic Sans MS" w:eastAsia="Comic Sans MS" w:hAnsi="Comic Sans MS" w:cs="Comic Sans MS"/>
              </w:rPr>
              <w:t xml:space="preserve"> descriptions </w:t>
            </w:r>
            <w:r>
              <w:rPr>
                <w:rFonts w:ascii="Comic Sans MS" w:eastAsia="Comic Sans MS" w:hAnsi="Comic Sans MS" w:cs="Comic Sans MS"/>
              </w:rPr>
              <w:t>through dictated sentences.</w:t>
            </w:r>
          </w:p>
        </w:tc>
        <w:tc>
          <w:tcPr>
            <w:tcW w:w="2461" w:type="dxa"/>
          </w:tcPr>
          <w:p w14:paraId="42CA55AA" w14:textId="172BE375" w:rsidR="00E840B0" w:rsidRPr="00412AD4" w:rsidRDefault="00E840B0" w:rsidP="00E840B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lastRenderedPageBreak/>
              <w:t>Babushka</w:t>
            </w:r>
            <w:r w:rsidRPr="00412AD4">
              <w:rPr>
                <w:rFonts w:ascii="Comic Sans MS" w:eastAsia="Comic Sans MS" w:hAnsi="Comic Sans MS" w:cs="Comic Sans MS"/>
              </w:rPr>
              <w:t xml:space="preserve"> has been chosen to expose children to a wider range of cultures, </w:t>
            </w:r>
            <w:r w:rsidRPr="00412AD4">
              <w:rPr>
                <w:rFonts w:ascii="Comic Sans MS" w:eastAsia="Comic Sans MS" w:hAnsi="Comic Sans MS" w:cs="Comic Sans MS"/>
              </w:rPr>
              <w:lastRenderedPageBreak/>
              <w:t xml:space="preserve">building on their </w:t>
            </w:r>
            <w:r>
              <w:rPr>
                <w:rFonts w:ascii="Comic Sans MS" w:eastAsia="Comic Sans MS" w:hAnsi="Comic Sans MS" w:cs="Comic Sans MS"/>
              </w:rPr>
              <w:t xml:space="preserve">experience </w:t>
            </w:r>
            <w:r w:rsidRPr="00412AD4">
              <w:rPr>
                <w:rFonts w:ascii="Comic Sans MS" w:eastAsia="Comic Sans MS" w:hAnsi="Comic Sans MS" w:cs="Comic Sans MS"/>
              </w:rPr>
              <w:t xml:space="preserve">of </w:t>
            </w:r>
            <w:r>
              <w:rPr>
                <w:rFonts w:ascii="Comic Sans MS" w:eastAsia="Comic Sans MS" w:hAnsi="Comic Sans MS" w:cs="Comic Sans MS"/>
                <w:i/>
                <w:iCs/>
              </w:rPr>
              <w:t>The Christmas story</w:t>
            </w:r>
            <w:r w:rsidRPr="00412AD4">
              <w:rPr>
                <w:rFonts w:ascii="Comic Sans MS" w:eastAsia="Comic Sans MS" w:hAnsi="Comic Sans MS" w:cs="Comic Sans MS"/>
              </w:rPr>
              <w:t xml:space="preserve"> in Reception. The text </w:t>
            </w:r>
            <w:r>
              <w:rPr>
                <w:rFonts w:ascii="Comic Sans MS" w:eastAsia="Comic Sans MS" w:hAnsi="Comic Sans MS" w:cs="Comic Sans MS"/>
              </w:rPr>
              <w:t xml:space="preserve">offers a traditional Russian tale to the familiar Christian Story, </w:t>
            </w:r>
            <w:r w:rsidRPr="00412AD4">
              <w:rPr>
                <w:rFonts w:ascii="Comic Sans MS" w:eastAsia="Comic Sans MS" w:hAnsi="Comic Sans MS" w:cs="Comic Sans MS"/>
              </w:rPr>
              <w:t>broadening their understanding of the world</w:t>
            </w:r>
            <w:r>
              <w:rPr>
                <w:rFonts w:ascii="Comic Sans MS" w:eastAsia="Comic Sans MS" w:hAnsi="Comic Sans MS" w:cs="Comic Sans MS"/>
              </w:rPr>
              <w:t xml:space="preserve">. Children will be </w:t>
            </w:r>
            <w:r w:rsidRPr="00412AD4">
              <w:rPr>
                <w:rFonts w:ascii="Comic Sans MS" w:eastAsia="Comic Sans MS" w:hAnsi="Comic Sans MS" w:cs="Comic Sans MS"/>
              </w:rPr>
              <w:t>applying their writing skills through character descriptions and story retells. </w:t>
            </w:r>
          </w:p>
        </w:tc>
        <w:tc>
          <w:tcPr>
            <w:tcW w:w="2279" w:type="dxa"/>
          </w:tcPr>
          <w:p w14:paraId="6745266F" w14:textId="1F44CF9C" w:rsidR="00E840B0" w:rsidRPr="29CE29DA" w:rsidRDefault="00E840B0" w:rsidP="00E840B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lastRenderedPageBreak/>
              <w:t>Man on the Moon</w:t>
            </w:r>
            <w:r w:rsidRPr="00037AD9">
              <w:rPr>
                <w:rFonts w:ascii="Comic Sans MS" w:eastAsia="Comic Sans MS" w:hAnsi="Comic Sans MS" w:cs="Comic Sans MS"/>
              </w:rPr>
              <w:t xml:space="preserve"> introduces children to the work of </w:t>
            </w:r>
            <w:r>
              <w:rPr>
                <w:rFonts w:ascii="Comic Sans MS" w:eastAsia="Comic Sans MS" w:hAnsi="Comic Sans MS" w:cs="Comic Sans MS"/>
              </w:rPr>
              <w:t>Simon</w:t>
            </w:r>
            <w:r w:rsidRPr="00037AD9">
              <w:rPr>
                <w:rFonts w:ascii="Comic Sans MS" w:eastAsia="Comic Sans MS" w:hAnsi="Comic Sans MS" w:cs="Comic Sans MS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lastRenderedPageBreak/>
              <w:t>Bartram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r w:rsidRPr="00037AD9">
              <w:rPr>
                <w:rFonts w:ascii="Comic Sans MS" w:eastAsia="Comic Sans MS" w:hAnsi="Comic Sans MS" w:cs="Comic Sans MS"/>
              </w:rPr>
              <w:t xml:space="preserve">and broadening their experience of high-quality authors. Building on the retelling skills developed through </w:t>
            </w:r>
            <w:r w:rsidR="00232D3D" w:rsidRPr="00232D3D">
              <w:rPr>
                <w:rFonts w:ascii="Comic Sans MS" w:eastAsia="Comic Sans MS" w:hAnsi="Comic Sans MS" w:cs="Comic Sans MS"/>
              </w:rPr>
              <w:t>Autumn term</w:t>
            </w:r>
            <w:r w:rsidRPr="00232D3D">
              <w:rPr>
                <w:rFonts w:ascii="Comic Sans MS" w:eastAsia="Comic Sans MS" w:hAnsi="Comic Sans MS" w:cs="Comic Sans MS"/>
              </w:rPr>
              <w:t>,</w:t>
            </w:r>
            <w:r w:rsidRPr="00037AD9">
              <w:rPr>
                <w:rFonts w:ascii="Comic Sans MS" w:eastAsia="Comic Sans MS" w:hAnsi="Comic Sans MS" w:cs="Comic Sans MS"/>
              </w:rPr>
              <w:t xml:space="preserve"> pupils progress to writing </w:t>
            </w:r>
            <w:r w:rsidR="00903049">
              <w:rPr>
                <w:rFonts w:ascii="Comic Sans MS" w:eastAsia="Comic Sans MS" w:hAnsi="Comic Sans MS" w:cs="Comic Sans MS"/>
              </w:rPr>
              <w:t xml:space="preserve">in the </w:t>
            </w:r>
            <w:r w:rsidR="00AA5305">
              <w:rPr>
                <w:rFonts w:ascii="Comic Sans MS" w:eastAsia="Comic Sans MS" w:hAnsi="Comic Sans MS" w:cs="Comic Sans MS"/>
              </w:rPr>
              <w:t>first-person</w:t>
            </w:r>
            <w:r w:rsidR="00010B1A">
              <w:rPr>
                <w:rFonts w:ascii="Comic Sans MS" w:eastAsia="Comic Sans MS" w:hAnsi="Comic Sans MS" w:cs="Comic Sans MS"/>
              </w:rPr>
              <w:t xml:space="preserve">, </w:t>
            </w:r>
            <w:r w:rsidR="00903049">
              <w:rPr>
                <w:rFonts w:ascii="Comic Sans MS" w:eastAsia="Comic Sans MS" w:hAnsi="Comic Sans MS" w:cs="Comic Sans MS"/>
              </w:rPr>
              <w:t xml:space="preserve">using time adverbials and </w:t>
            </w:r>
            <w:r w:rsidR="00190FA4">
              <w:rPr>
                <w:rFonts w:ascii="Comic Sans MS" w:eastAsia="Comic Sans MS" w:hAnsi="Comic Sans MS" w:cs="Comic Sans MS"/>
              </w:rPr>
              <w:t>apply their writing skills to a</w:t>
            </w:r>
            <w:r w:rsidR="00903049">
              <w:rPr>
                <w:rFonts w:ascii="Comic Sans MS" w:eastAsia="Comic Sans MS" w:hAnsi="Comic Sans MS" w:cs="Comic Sans MS"/>
              </w:rPr>
              <w:t xml:space="preserve"> setting description.</w:t>
            </w:r>
          </w:p>
        </w:tc>
        <w:tc>
          <w:tcPr>
            <w:tcW w:w="2006" w:type="dxa"/>
          </w:tcPr>
          <w:p w14:paraId="4BBFD637" w14:textId="41B582C9" w:rsidR="003137A3" w:rsidRPr="006B08B0" w:rsidRDefault="00197883" w:rsidP="003137A3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lastRenderedPageBreak/>
              <w:t xml:space="preserve">Grandad’s Island </w:t>
            </w:r>
            <w:r w:rsidR="006B08B0" w:rsidRPr="006B08B0">
              <w:rPr>
                <w:rFonts w:ascii="Comic Sans MS" w:eastAsia="Comic Sans MS" w:hAnsi="Comic Sans MS" w:cs="Comic Sans MS"/>
              </w:rPr>
              <w:t xml:space="preserve">has been chosen to broaden </w:t>
            </w:r>
            <w:r w:rsidR="006B08B0" w:rsidRPr="006B08B0">
              <w:rPr>
                <w:rFonts w:ascii="Comic Sans MS" w:eastAsia="Comic Sans MS" w:hAnsi="Comic Sans MS" w:cs="Comic Sans MS"/>
              </w:rPr>
              <w:lastRenderedPageBreak/>
              <w:t>children’s experience of different text types and authors.</w:t>
            </w:r>
          </w:p>
          <w:p w14:paraId="40101A95" w14:textId="1989D7EC" w:rsidR="00BB7123" w:rsidRPr="00BB7123" w:rsidRDefault="00BB7123" w:rsidP="00BB7123">
            <w:pPr>
              <w:rPr>
                <w:rFonts w:ascii="Comic Sans MS" w:eastAsia="Comic Sans MS" w:hAnsi="Comic Sans MS" w:cs="Comic Sans MS"/>
              </w:rPr>
            </w:pPr>
            <w:r w:rsidRPr="00BB7123">
              <w:rPr>
                <w:rFonts w:ascii="Comic Sans MS" w:eastAsia="Comic Sans MS" w:hAnsi="Comic Sans MS" w:cs="Comic Sans MS"/>
              </w:rPr>
              <w:t>The book offers rich and ambitious vocabulary, providing valuable opportunities for language development. Children will apply their writing skills through activities such as story retelling and setting descriptions.</w:t>
            </w:r>
          </w:p>
          <w:p w14:paraId="62E05BB2" w14:textId="44D89088" w:rsidR="00E840B0" w:rsidRPr="29CE29DA" w:rsidRDefault="00E840B0" w:rsidP="00197883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161" w:type="dxa"/>
          </w:tcPr>
          <w:p w14:paraId="2E2233C8" w14:textId="2E8CA30E" w:rsidR="009E254B" w:rsidRPr="009E254B" w:rsidRDefault="00010B1A" w:rsidP="009E254B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lastRenderedPageBreak/>
              <w:t>Cinnamon</w:t>
            </w:r>
            <w:r w:rsidRPr="00412AD4">
              <w:rPr>
                <w:rFonts w:ascii="Comic Sans MS" w:eastAsia="Comic Sans MS" w:hAnsi="Comic Sans MS" w:cs="Comic Sans MS"/>
              </w:rPr>
              <w:t xml:space="preserve"> has been chosen to expose children to a wider range </w:t>
            </w:r>
            <w:r w:rsidRPr="00412AD4">
              <w:rPr>
                <w:rFonts w:ascii="Comic Sans MS" w:eastAsia="Comic Sans MS" w:hAnsi="Comic Sans MS" w:cs="Comic Sans MS"/>
              </w:rPr>
              <w:lastRenderedPageBreak/>
              <w:t xml:space="preserve">of </w:t>
            </w:r>
            <w:r w:rsidR="00CE2013">
              <w:rPr>
                <w:rFonts w:ascii="Comic Sans MS" w:eastAsia="Comic Sans MS" w:hAnsi="Comic Sans MS" w:cs="Comic Sans MS"/>
              </w:rPr>
              <w:t>texts</w:t>
            </w:r>
            <w:r w:rsidRPr="00412AD4">
              <w:rPr>
                <w:rFonts w:ascii="Comic Sans MS" w:eastAsia="Comic Sans MS" w:hAnsi="Comic Sans MS" w:cs="Comic Sans MS"/>
              </w:rPr>
              <w:t xml:space="preserve">. The text </w:t>
            </w:r>
            <w:r w:rsidR="00E40E92">
              <w:rPr>
                <w:rFonts w:ascii="Comic Sans MS" w:eastAsia="Comic Sans MS" w:hAnsi="Comic Sans MS" w:cs="Comic Sans MS"/>
              </w:rPr>
              <w:t xml:space="preserve">offers opportunities to explore </w:t>
            </w:r>
            <w:r w:rsidR="00CE2013">
              <w:rPr>
                <w:rFonts w:ascii="Comic Sans MS" w:eastAsia="Comic Sans MS" w:hAnsi="Comic Sans MS" w:cs="Comic Sans MS"/>
              </w:rPr>
              <w:t>Indian culture</w:t>
            </w:r>
            <w:r w:rsidR="00B86554">
              <w:rPr>
                <w:rFonts w:ascii="Comic Sans MS" w:eastAsia="Comic Sans MS" w:hAnsi="Comic Sans MS" w:cs="Comic Sans MS"/>
              </w:rPr>
              <w:t>,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r w:rsidRPr="00412AD4">
              <w:rPr>
                <w:rFonts w:ascii="Comic Sans MS" w:eastAsia="Comic Sans MS" w:hAnsi="Comic Sans MS" w:cs="Comic Sans MS"/>
              </w:rPr>
              <w:t>broadening their understanding of the world</w:t>
            </w:r>
            <w:r>
              <w:rPr>
                <w:rFonts w:ascii="Comic Sans MS" w:eastAsia="Comic Sans MS" w:hAnsi="Comic Sans MS" w:cs="Comic Sans MS"/>
              </w:rPr>
              <w:t>.</w:t>
            </w:r>
            <w:r w:rsidR="009E254B">
              <w:rPr>
                <w:rFonts w:ascii="Comic Sans MS" w:eastAsia="Comic Sans MS" w:hAnsi="Comic Sans MS" w:cs="Comic Sans MS"/>
              </w:rPr>
              <w:t xml:space="preserve"> </w:t>
            </w:r>
            <w:r w:rsidR="009E254B" w:rsidRPr="009E254B">
              <w:rPr>
                <w:rFonts w:ascii="Comic Sans MS" w:eastAsia="Comic Sans MS" w:hAnsi="Comic Sans MS" w:cs="Comic Sans MS"/>
              </w:rPr>
              <w:t xml:space="preserve">The story </w:t>
            </w:r>
            <w:r w:rsidR="009E254B">
              <w:rPr>
                <w:rFonts w:ascii="Comic Sans MS" w:eastAsia="Comic Sans MS" w:hAnsi="Comic Sans MS" w:cs="Comic Sans MS"/>
              </w:rPr>
              <w:t xml:space="preserve">also </w:t>
            </w:r>
            <w:r w:rsidR="009E254B" w:rsidRPr="009E254B">
              <w:rPr>
                <w:rFonts w:ascii="Comic Sans MS" w:eastAsia="Comic Sans MS" w:hAnsi="Comic Sans MS" w:cs="Comic Sans MS"/>
              </w:rPr>
              <w:t>provides insight into disability, with a blind protagonist at its centre.</w:t>
            </w:r>
          </w:p>
          <w:p w14:paraId="542AA0AB" w14:textId="087D0E55" w:rsidR="00E840B0" w:rsidRPr="29CE29DA" w:rsidRDefault="00010B1A" w:rsidP="00010B1A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Children will be </w:t>
            </w:r>
            <w:r w:rsidRPr="00412AD4">
              <w:rPr>
                <w:rFonts w:ascii="Comic Sans MS" w:eastAsia="Comic Sans MS" w:hAnsi="Comic Sans MS" w:cs="Comic Sans MS"/>
              </w:rPr>
              <w:t xml:space="preserve">applying their writing skills through </w:t>
            </w:r>
            <w:r w:rsidR="009E254B">
              <w:rPr>
                <w:rFonts w:ascii="Comic Sans MS" w:eastAsia="Comic Sans MS" w:hAnsi="Comic Sans MS" w:cs="Comic Sans MS"/>
              </w:rPr>
              <w:t xml:space="preserve">both </w:t>
            </w:r>
            <w:r w:rsidRPr="00412AD4">
              <w:rPr>
                <w:rFonts w:ascii="Comic Sans MS" w:eastAsia="Comic Sans MS" w:hAnsi="Comic Sans MS" w:cs="Comic Sans MS"/>
              </w:rPr>
              <w:t xml:space="preserve">character </w:t>
            </w:r>
            <w:r w:rsidR="009E254B">
              <w:rPr>
                <w:rFonts w:ascii="Comic Sans MS" w:eastAsia="Comic Sans MS" w:hAnsi="Comic Sans MS" w:cs="Comic Sans MS"/>
              </w:rPr>
              <w:t xml:space="preserve">and setting </w:t>
            </w:r>
            <w:r w:rsidRPr="00412AD4">
              <w:rPr>
                <w:rFonts w:ascii="Comic Sans MS" w:eastAsia="Comic Sans MS" w:hAnsi="Comic Sans MS" w:cs="Comic Sans MS"/>
              </w:rPr>
              <w:t>descriptions</w:t>
            </w:r>
            <w:r w:rsidR="009E254B">
              <w:rPr>
                <w:rFonts w:ascii="Comic Sans MS" w:eastAsia="Comic Sans MS" w:hAnsi="Comic Sans MS" w:cs="Comic Sans MS"/>
              </w:rPr>
              <w:t>.</w:t>
            </w:r>
          </w:p>
        </w:tc>
        <w:tc>
          <w:tcPr>
            <w:tcW w:w="2161" w:type="dxa"/>
          </w:tcPr>
          <w:p w14:paraId="02629445" w14:textId="77490102" w:rsidR="00E840B0" w:rsidRDefault="001C1D44" w:rsidP="001C1D44">
            <w:pPr>
              <w:rPr>
                <w:rFonts w:ascii="Comic Sans MS" w:eastAsia="Comic Sans MS" w:hAnsi="Comic Sans MS" w:cs="Comic Sans MS"/>
              </w:rPr>
            </w:pPr>
            <w:r w:rsidRPr="001C1D44">
              <w:rPr>
                <w:rFonts w:ascii="Comic Sans MS" w:eastAsia="Comic Sans MS" w:hAnsi="Comic Sans MS" w:cs="Comic Sans MS"/>
                <w:i/>
                <w:iCs/>
              </w:rPr>
              <w:lastRenderedPageBreak/>
              <w:t xml:space="preserve">The </w:t>
            </w:r>
            <w:r>
              <w:rPr>
                <w:rFonts w:ascii="Comic Sans MS" w:eastAsia="Comic Sans MS" w:hAnsi="Comic Sans MS" w:cs="Comic Sans MS"/>
                <w:i/>
                <w:iCs/>
              </w:rPr>
              <w:t>True Story of the Three Little Pigs</w:t>
            </w:r>
            <w:r w:rsidRPr="001C1D44">
              <w:rPr>
                <w:rFonts w:ascii="Comic Sans MS" w:eastAsia="Comic Sans MS" w:hAnsi="Comic Sans MS" w:cs="Comic Sans MS"/>
              </w:rPr>
              <w:t xml:space="preserve"> has been chosen to </w:t>
            </w:r>
            <w:r w:rsidRPr="001C1D44">
              <w:rPr>
                <w:rFonts w:ascii="Comic Sans MS" w:eastAsia="Comic Sans MS" w:hAnsi="Comic Sans MS" w:cs="Comic Sans MS"/>
              </w:rPr>
              <w:lastRenderedPageBreak/>
              <w:t>build on children's knowledge of traditional tales from Reception by introducing a familiar story with an unexpected twist. This supports pupils in comparing texts and developing more sophisticated writing</w:t>
            </w:r>
            <w:r w:rsidR="005D7511">
              <w:rPr>
                <w:rFonts w:ascii="Comic Sans MS" w:eastAsia="Comic Sans MS" w:hAnsi="Comic Sans MS" w:cs="Comic Sans MS"/>
              </w:rPr>
              <w:t xml:space="preserve"> in preparation for Year 2.</w:t>
            </w:r>
          </w:p>
        </w:tc>
      </w:tr>
    </w:tbl>
    <w:p w14:paraId="16FFB523" w14:textId="3E8AA056" w:rsidR="29CE29DA" w:rsidRDefault="29CE29DA"/>
    <w:sectPr w:rsidR="29CE29DA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yEJIMiyEvKe9Z" int2:id="dkUtjEBz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96F2C"/>
    <w:multiLevelType w:val="hybridMultilevel"/>
    <w:tmpl w:val="7A5ED7A0"/>
    <w:lvl w:ilvl="0" w:tplc="C47A1F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FEB4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28AA8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34CAE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8FC541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6661C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EC6AE2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6FA744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152AD4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3919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E8DAC0"/>
    <w:rsid w:val="00010B1A"/>
    <w:rsid w:val="00037AD9"/>
    <w:rsid w:val="00190FA4"/>
    <w:rsid w:val="00197883"/>
    <w:rsid w:val="001C1D44"/>
    <w:rsid w:val="001E2937"/>
    <w:rsid w:val="00232D3D"/>
    <w:rsid w:val="002E4E13"/>
    <w:rsid w:val="003137A3"/>
    <w:rsid w:val="00326E06"/>
    <w:rsid w:val="003A22FD"/>
    <w:rsid w:val="00412AD4"/>
    <w:rsid w:val="004E2A53"/>
    <w:rsid w:val="004F34DC"/>
    <w:rsid w:val="00512FCC"/>
    <w:rsid w:val="005A78BE"/>
    <w:rsid w:val="005D7511"/>
    <w:rsid w:val="00646799"/>
    <w:rsid w:val="006B08B0"/>
    <w:rsid w:val="00862590"/>
    <w:rsid w:val="00902A48"/>
    <w:rsid w:val="00903049"/>
    <w:rsid w:val="00951E62"/>
    <w:rsid w:val="0097545D"/>
    <w:rsid w:val="009E254B"/>
    <w:rsid w:val="009F4397"/>
    <w:rsid w:val="00A04A14"/>
    <w:rsid w:val="00A91A2E"/>
    <w:rsid w:val="00AA5305"/>
    <w:rsid w:val="00AC41AD"/>
    <w:rsid w:val="00B86554"/>
    <w:rsid w:val="00BB7123"/>
    <w:rsid w:val="00C323DB"/>
    <w:rsid w:val="00CE2013"/>
    <w:rsid w:val="00D9853B"/>
    <w:rsid w:val="00E40E92"/>
    <w:rsid w:val="00E43068"/>
    <w:rsid w:val="00E6608F"/>
    <w:rsid w:val="00E840B0"/>
    <w:rsid w:val="00ECFD43"/>
    <w:rsid w:val="00FC6BFE"/>
    <w:rsid w:val="00FD7C9E"/>
    <w:rsid w:val="036EC6FD"/>
    <w:rsid w:val="069E39E9"/>
    <w:rsid w:val="06E8DAC0"/>
    <w:rsid w:val="080F8810"/>
    <w:rsid w:val="0873EE06"/>
    <w:rsid w:val="08B0E33C"/>
    <w:rsid w:val="0B61CDF8"/>
    <w:rsid w:val="10624605"/>
    <w:rsid w:val="177A981A"/>
    <w:rsid w:val="17927F19"/>
    <w:rsid w:val="19CE261B"/>
    <w:rsid w:val="1A1D0BD9"/>
    <w:rsid w:val="1B37ECE3"/>
    <w:rsid w:val="1D522C0F"/>
    <w:rsid w:val="1EC7D099"/>
    <w:rsid w:val="21E67DE6"/>
    <w:rsid w:val="2206A1CA"/>
    <w:rsid w:val="2245FBF2"/>
    <w:rsid w:val="2449F9FA"/>
    <w:rsid w:val="270F107A"/>
    <w:rsid w:val="2728B8A1"/>
    <w:rsid w:val="28824D43"/>
    <w:rsid w:val="28B7CAA7"/>
    <w:rsid w:val="29CE29DA"/>
    <w:rsid w:val="2A69CF47"/>
    <w:rsid w:val="2BFE37B5"/>
    <w:rsid w:val="2CBFBAF8"/>
    <w:rsid w:val="2D5356D3"/>
    <w:rsid w:val="31686C32"/>
    <w:rsid w:val="3245803D"/>
    <w:rsid w:val="32861D61"/>
    <w:rsid w:val="339419F4"/>
    <w:rsid w:val="34D22589"/>
    <w:rsid w:val="36AC52A1"/>
    <w:rsid w:val="3704B8EE"/>
    <w:rsid w:val="38C1E4B2"/>
    <w:rsid w:val="3955C6AF"/>
    <w:rsid w:val="3B62842D"/>
    <w:rsid w:val="3B7FD527"/>
    <w:rsid w:val="3C681D9E"/>
    <w:rsid w:val="3D0D384D"/>
    <w:rsid w:val="3F3B5C35"/>
    <w:rsid w:val="3FCA4813"/>
    <w:rsid w:val="40B372B0"/>
    <w:rsid w:val="41E0ABA5"/>
    <w:rsid w:val="43096DC6"/>
    <w:rsid w:val="436D553D"/>
    <w:rsid w:val="441E2F8B"/>
    <w:rsid w:val="44F5E6F7"/>
    <w:rsid w:val="4810E8D7"/>
    <w:rsid w:val="4A7BD2A8"/>
    <w:rsid w:val="4ADD6512"/>
    <w:rsid w:val="4C9B0E52"/>
    <w:rsid w:val="4CCA34F3"/>
    <w:rsid w:val="4D2CB30C"/>
    <w:rsid w:val="4DC7E1FA"/>
    <w:rsid w:val="4DD6B327"/>
    <w:rsid w:val="50B8EECC"/>
    <w:rsid w:val="50D3DC07"/>
    <w:rsid w:val="528DD7C8"/>
    <w:rsid w:val="5306F968"/>
    <w:rsid w:val="597E98A2"/>
    <w:rsid w:val="5983806A"/>
    <w:rsid w:val="5AAB51AA"/>
    <w:rsid w:val="5C51FC72"/>
    <w:rsid w:val="5D94F315"/>
    <w:rsid w:val="5E3E59DF"/>
    <w:rsid w:val="5E834ACD"/>
    <w:rsid w:val="62BF5609"/>
    <w:rsid w:val="649B916C"/>
    <w:rsid w:val="65BDC2E0"/>
    <w:rsid w:val="6634F7EE"/>
    <w:rsid w:val="673FB059"/>
    <w:rsid w:val="67D0A15D"/>
    <w:rsid w:val="684B676C"/>
    <w:rsid w:val="6B06A87D"/>
    <w:rsid w:val="6C570C8C"/>
    <w:rsid w:val="6C74B96C"/>
    <w:rsid w:val="6D092420"/>
    <w:rsid w:val="6DE8007D"/>
    <w:rsid w:val="6F4EF7E1"/>
    <w:rsid w:val="6FB89027"/>
    <w:rsid w:val="70DFBF59"/>
    <w:rsid w:val="739F182C"/>
    <w:rsid w:val="74635FB2"/>
    <w:rsid w:val="79DA34F6"/>
    <w:rsid w:val="7AE3613D"/>
    <w:rsid w:val="7D97D05B"/>
    <w:rsid w:val="7DE5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E2F8B"/>
  <w15:chartTrackingRefBased/>
  <w15:docId w15:val="{D8D743F6-6F69-45ED-B4DF-A623D3A84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9CE29DA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a665ac-aaac-4875-b38b-a24b440da9cd" xsi:nil="true"/>
    <lcf76f155ced4ddcb4097134ff3c332f xmlns="5ec10353-13ed-4cb3-b25c-cb0f7b077a9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A89BB5D0CCC49B6C794092AFBA10F" ma:contentTypeVersion="12" ma:contentTypeDescription="Create a new document." ma:contentTypeScope="" ma:versionID="8ae92a526db4cbc518c1976d3da2593d">
  <xsd:schema xmlns:xsd="http://www.w3.org/2001/XMLSchema" xmlns:xs="http://www.w3.org/2001/XMLSchema" xmlns:p="http://schemas.microsoft.com/office/2006/metadata/properties" xmlns:ns2="5ec10353-13ed-4cb3-b25c-cb0f7b077a97" xmlns:ns3="a3a665ac-aaac-4875-b38b-a24b440da9cd" targetNamespace="http://schemas.microsoft.com/office/2006/metadata/properties" ma:root="true" ma:fieldsID="c81a4f7b540996341536af02d4fb93b1" ns2:_="" ns3:_="">
    <xsd:import namespace="5ec10353-13ed-4cb3-b25c-cb0f7b077a97"/>
    <xsd:import namespace="a3a665ac-aaac-4875-b38b-a24b440da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10353-13ed-4cb3-b25c-cb0f7b077a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665ac-aaac-4875-b38b-a24b440da9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daa7a8a-43bf-41a2-9e7f-ee7b561b09af}" ma:internalName="TaxCatchAll" ma:showField="CatchAllData" ma:web="a3a665ac-aaac-4875-b38b-a24b440da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C128C2-A3B4-4D4F-884B-FBA85656E99B}">
  <ds:schemaRefs>
    <ds:schemaRef ds:uri="http://schemas.microsoft.com/office/2006/metadata/properties"/>
    <ds:schemaRef ds:uri="http://schemas.microsoft.com/office/infopath/2007/PartnerControls"/>
    <ds:schemaRef ds:uri="a3a665ac-aaac-4875-b38b-a24b440da9cd"/>
    <ds:schemaRef ds:uri="5ec10353-13ed-4cb3-b25c-cb0f7b077a97"/>
  </ds:schemaRefs>
</ds:datastoreItem>
</file>

<file path=customXml/itemProps2.xml><?xml version="1.0" encoding="utf-8"?>
<ds:datastoreItem xmlns:ds="http://schemas.openxmlformats.org/officeDocument/2006/customXml" ds:itemID="{24EA55EE-C830-4BDE-AE80-3F94BF3C2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c10353-13ed-4cb3-b25c-cb0f7b077a97"/>
    <ds:schemaRef ds:uri="a3a665ac-aaac-4875-b38b-a24b440da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68AAB4-4F0A-44C6-9827-0AD82D4B76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Cash (Parkside Primary School)</dc:creator>
  <cp:keywords/>
  <dc:description/>
  <cp:lastModifiedBy>Olivia Summers-Cash (Beaconfields Primary School)</cp:lastModifiedBy>
  <cp:revision>41</cp:revision>
  <dcterms:created xsi:type="dcterms:W3CDTF">2025-06-17T20:07:00Z</dcterms:created>
  <dcterms:modified xsi:type="dcterms:W3CDTF">2026-08-31T15:45:00Z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0x010100281A89BB5D0CCC49B6C794092AFBA10F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